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08" w:rsidRPr="000F1E49" w:rsidRDefault="009D7108" w:rsidP="009D7108">
      <w:pPr>
        <w:rPr>
          <w:rFonts w:ascii="Times New Roman" w:eastAsia="Times New Roman" w:hAnsi="Times New Roman" w:cs="Times New Roman"/>
          <w:b/>
          <w:color w:val="000000"/>
        </w:rPr>
      </w:pPr>
      <w:r w:rsidRPr="000F1E49">
        <w:rPr>
          <w:rFonts w:ascii="Times New Roman" w:eastAsia="Times New Roman" w:hAnsi="Times New Roman" w:cs="Times New Roman"/>
          <w:b/>
          <w:color w:val="000000"/>
        </w:rPr>
        <w:t>EMEK SHOLOM HOLOCAUST MEMORIAL CEMETERY – Kristallnacht Memorial Service</w:t>
      </w:r>
    </w:p>
    <w:p w:rsidR="009D7108" w:rsidRDefault="009D7108" w:rsidP="009D7108">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Megan Mauro                 </w:t>
      </w:r>
      <w:r w:rsidRPr="000F1E4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0F1E49">
        <w:rPr>
          <w:rFonts w:ascii="Times New Roman" w:eastAsia="Times New Roman" w:hAnsi="Times New Roman" w:cs="Times New Roman"/>
          <w:b/>
          <w:color w:val="000000"/>
        </w:rPr>
        <w:t xml:space="preserve">   </w:t>
      </w:r>
      <w:r w:rsidRPr="000F1E49">
        <w:rPr>
          <w:rFonts w:ascii="Times New Roman" w:eastAsia="Times New Roman" w:hAnsi="Times New Roman" w:cs="Times New Roman"/>
          <w:color w:val="000000"/>
        </w:rPr>
        <w:t xml:space="preserve">November </w:t>
      </w:r>
      <w:r>
        <w:rPr>
          <w:rFonts w:ascii="Times New Roman" w:eastAsia="Times New Roman" w:hAnsi="Times New Roman" w:cs="Times New Roman"/>
          <w:color w:val="000000"/>
        </w:rPr>
        <w:t>9, 2014</w:t>
      </w:r>
    </w:p>
    <w:p w:rsidR="009D7108" w:rsidRPr="000F1E49" w:rsidRDefault="009D7108" w:rsidP="009D7108">
      <w:pPr>
        <w:rPr>
          <w:rFonts w:ascii="Times New Roman" w:eastAsia="Times New Roman" w:hAnsi="Times New Roman" w:cs="Times New Roman"/>
          <w:color w:val="000000"/>
        </w:rPr>
      </w:pPr>
      <w:r>
        <w:rPr>
          <w:rFonts w:ascii="Times New Roman" w:eastAsia="Times New Roman" w:hAnsi="Times New Roman" w:cs="Times New Roman"/>
          <w:color w:val="000000"/>
        </w:rPr>
        <w:t>Henrico High School, 9</w:t>
      </w:r>
      <w:r w:rsidRPr="009D710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w:t>
      </w:r>
    </w:p>
    <w:p w:rsidR="009D7108" w:rsidRDefault="009D7108" w:rsidP="009D7108">
      <w:pPr>
        <w:jc w:val="center"/>
        <w:rPr>
          <w:rFonts w:ascii="Times New Roman" w:hAnsi="Times New Roman" w:cs="Times New Roman"/>
          <w:i/>
          <w:sz w:val="28"/>
          <w:szCs w:val="24"/>
        </w:rPr>
      </w:pPr>
      <w:r w:rsidRPr="001E4FC8">
        <w:rPr>
          <w:rFonts w:ascii="Times New Roman" w:hAnsi="Times New Roman" w:cs="Times New Roman"/>
          <w:i/>
          <w:sz w:val="28"/>
          <w:szCs w:val="24"/>
        </w:rPr>
        <w:t xml:space="preserve">“Never Again – What </w:t>
      </w:r>
      <w:proofErr w:type="gramStart"/>
      <w:r w:rsidRPr="001E4FC8">
        <w:rPr>
          <w:rFonts w:ascii="Times New Roman" w:hAnsi="Times New Roman" w:cs="Times New Roman"/>
          <w:i/>
          <w:sz w:val="28"/>
          <w:szCs w:val="24"/>
        </w:rPr>
        <w:t>We</w:t>
      </w:r>
      <w:proofErr w:type="gramEnd"/>
      <w:r w:rsidRPr="001E4FC8">
        <w:rPr>
          <w:rFonts w:ascii="Times New Roman" w:hAnsi="Times New Roman" w:cs="Times New Roman"/>
          <w:i/>
          <w:sz w:val="28"/>
          <w:szCs w:val="24"/>
        </w:rPr>
        <w:t xml:space="preserve"> can Do Today To Stop Genocide”</w:t>
      </w:r>
    </w:p>
    <w:p w:rsidR="009D7108" w:rsidRPr="009D7108" w:rsidRDefault="009D7108" w:rsidP="009D7108">
      <w:pPr>
        <w:jc w:val="center"/>
        <w:rPr>
          <w:rFonts w:ascii="Times New Roman" w:hAnsi="Times New Roman" w:cs="Times New Roman"/>
          <w:i/>
          <w:sz w:val="20"/>
          <w:szCs w:val="20"/>
        </w:rPr>
      </w:pPr>
    </w:p>
    <w:p w:rsidR="00430D2A" w:rsidRPr="009D7108" w:rsidRDefault="00430D2A" w:rsidP="009D7108">
      <w:pPr>
        <w:jc w:val="center"/>
        <w:rPr>
          <w:rFonts w:ascii="Times New Roman" w:hAnsi="Times New Roman" w:cs="Times New Roman"/>
          <w:b/>
          <w:sz w:val="32"/>
          <w:szCs w:val="32"/>
          <w:u w:val="single"/>
        </w:rPr>
      </w:pPr>
      <w:r w:rsidRPr="009D7108">
        <w:rPr>
          <w:rFonts w:ascii="Times New Roman" w:hAnsi="Times New Roman" w:cs="Times New Roman"/>
          <w:b/>
          <w:sz w:val="32"/>
          <w:szCs w:val="32"/>
          <w:u w:val="single"/>
        </w:rPr>
        <w:t>Genocide in Darfur</w:t>
      </w:r>
    </w:p>
    <w:p w:rsidR="00430D2A" w:rsidRPr="00CA61E9" w:rsidRDefault="00430D2A" w:rsidP="00430D2A">
      <w:pPr>
        <w:jc w:val="center"/>
        <w:rPr>
          <w:rFonts w:ascii="Times New Roman" w:hAnsi="Times New Roman" w:cs="Times New Roman"/>
          <w:sz w:val="24"/>
          <w:szCs w:val="24"/>
          <w:u w:val="single"/>
        </w:rPr>
      </w:pPr>
    </w:p>
    <w:p w:rsidR="00430D2A" w:rsidRPr="009D7108" w:rsidRDefault="00430D2A" w:rsidP="00430D2A">
      <w:pPr>
        <w:ind w:firstLine="720"/>
        <w:rPr>
          <w:rFonts w:ascii="Times New Roman" w:hAnsi="Times New Roman" w:cs="Times New Roman"/>
          <w:color w:val="808080" w:themeColor="background1" w:themeShade="80"/>
          <w:sz w:val="25"/>
          <w:szCs w:val="25"/>
        </w:rPr>
      </w:pPr>
      <w:r w:rsidRPr="009D7108">
        <w:rPr>
          <w:rFonts w:ascii="Times New Roman" w:hAnsi="Times New Roman" w:cs="Times New Roman"/>
          <w:sz w:val="25"/>
          <w:szCs w:val="25"/>
        </w:rPr>
        <w:t>Genocide has been occurring</w:t>
      </w:r>
      <w:r w:rsidR="008B03D9" w:rsidRPr="009D7108">
        <w:rPr>
          <w:rFonts w:ascii="Times New Roman" w:hAnsi="Times New Roman" w:cs="Times New Roman"/>
          <w:sz w:val="25"/>
          <w:szCs w:val="25"/>
        </w:rPr>
        <w:t xml:space="preserve"> for years</w:t>
      </w:r>
      <w:r w:rsidRPr="009D7108">
        <w:rPr>
          <w:rFonts w:ascii="Times New Roman" w:hAnsi="Times New Roman" w:cs="Times New Roman"/>
          <w:sz w:val="25"/>
          <w:szCs w:val="25"/>
        </w:rPr>
        <w:t xml:space="preserve"> in Darfur, Sudan, and the death toll continues to rise</w:t>
      </w:r>
      <w:r w:rsidR="000705A0" w:rsidRPr="009D7108">
        <w:rPr>
          <w:rFonts w:ascii="Times New Roman" w:hAnsi="Times New Roman" w:cs="Times New Roman"/>
          <w:sz w:val="25"/>
          <w:szCs w:val="25"/>
        </w:rPr>
        <w:t xml:space="preserve"> without signs of stopping</w:t>
      </w:r>
      <w:r w:rsidRPr="009D7108">
        <w:rPr>
          <w:rFonts w:ascii="Times New Roman" w:hAnsi="Times New Roman" w:cs="Times New Roman"/>
          <w:sz w:val="25"/>
          <w:szCs w:val="25"/>
        </w:rPr>
        <w:t xml:space="preserve">. The two </w:t>
      </w:r>
      <w:r w:rsidR="00890263" w:rsidRPr="009D7108">
        <w:rPr>
          <w:rFonts w:ascii="Times New Roman" w:hAnsi="Times New Roman" w:cs="Times New Roman"/>
          <w:sz w:val="25"/>
          <w:szCs w:val="25"/>
        </w:rPr>
        <w:t xml:space="preserve">ethnic </w:t>
      </w:r>
      <w:r w:rsidRPr="009D7108">
        <w:rPr>
          <w:rFonts w:ascii="Times New Roman" w:hAnsi="Times New Roman" w:cs="Times New Roman"/>
          <w:sz w:val="25"/>
          <w:szCs w:val="25"/>
        </w:rPr>
        <w:t xml:space="preserve">groups </w:t>
      </w:r>
      <w:r w:rsidR="00890263" w:rsidRPr="009D7108">
        <w:rPr>
          <w:rFonts w:ascii="Times New Roman" w:hAnsi="Times New Roman" w:cs="Times New Roman"/>
          <w:sz w:val="25"/>
          <w:szCs w:val="25"/>
        </w:rPr>
        <w:t xml:space="preserve">in the region </w:t>
      </w:r>
      <w:r w:rsidRPr="009D7108">
        <w:rPr>
          <w:rFonts w:ascii="Times New Roman" w:hAnsi="Times New Roman" w:cs="Times New Roman"/>
          <w:sz w:val="25"/>
          <w:szCs w:val="25"/>
        </w:rPr>
        <w:t xml:space="preserve">can generalized into African farmers and Arab nomads, and these groups blamed each other for the suffering that came to them because of the drought </w:t>
      </w:r>
      <w:r w:rsidR="00474031" w:rsidRPr="009D7108">
        <w:rPr>
          <w:rFonts w:ascii="Times New Roman" w:hAnsi="Times New Roman" w:cs="Times New Roman"/>
          <w:sz w:val="25"/>
          <w:szCs w:val="25"/>
        </w:rPr>
        <w:t xml:space="preserve">(in the 1980s) </w:t>
      </w:r>
      <w:r w:rsidRPr="009D7108">
        <w:rPr>
          <w:rFonts w:ascii="Times New Roman" w:hAnsi="Times New Roman" w:cs="Times New Roman"/>
          <w:sz w:val="25"/>
          <w:szCs w:val="25"/>
        </w:rPr>
        <w:t>and famine occurring in Darfur. Around the same t</w:t>
      </w:r>
      <w:r w:rsidR="00474031" w:rsidRPr="009D7108">
        <w:rPr>
          <w:rFonts w:ascii="Times New Roman" w:hAnsi="Times New Roman" w:cs="Times New Roman"/>
          <w:sz w:val="25"/>
          <w:szCs w:val="25"/>
        </w:rPr>
        <w:t xml:space="preserve">ime, </w:t>
      </w:r>
      <w:r w:rsidRPr="009D7108">
        <w:rPr>
          <w:rFonts w:ascii="Times New Roman" w:hAnsi="Times New Roman" w:cs="Times New Roman"/>
          <w:sz w:val="25"/>
          <w:szCs w:val="25"/>
        </w:rPr>
        <w:t xml:space="preserve">General Omar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took control of Sudan by military coup, which further increased tensions in the area. General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becoming President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abolished local councils that had settled the issues and arguments that appeared because of the need for land to reach food and water during the famine. </w:t>
      </w:r>
    </w:p>
    <w:p w:rsidR="00430D2A" w:rsidRPr="009D7108" w:rsidRDefault="00430D2A" w:rsidP="00430D2A">
      <w:pPr>
        <w:rPr>
          <w:rFonts w:ascii="Times New Roman" w:hAnsi="Times New Roman" w:cs="Times New Roman"/>
          <w:sz w:val="25"/>
          <w:szCs w:val="25"/>
        </w:rPr>
      </w:pPr>
      <w:r w:rsidRPr="009D7108">
        <w:rPr>
          <w:rFonts w:ascii="Times New Roman" w:hAnsi="Times New Roman" w:cs="Times New Roman"/>
          <w:sz w:val="25"/>
          <w:szCs w:val="25"/>
        </w:rPr>
        <w:tab/>
        <w:t xml:space="preserve">Darfur was a powder keg that was ignited in 2003 when two </w:t>
      </w:r>
      <w:proofErr w:type="spellStart"/>
      <w:r w:rsidRPr="009D7108">
        <w:rPr>
          <w:rFonts w:ascii="Times New Roman" w:hAnsi="Times New Roman" w:cs="Times New Roman"/>
          <w:sz w:val="25"/>
          <w:szCs w:val="25"/>
        </w:rPr>
        <w:t>Darfuri</w:t>
      </w:r>
      <w:proofErr w:type="spellEnd"/>
      <w:r w:rsidRPr="009D7108">
        <w:rPr>
          <w:rFonts w:ascii="Times New Roman" w:hAnsi="Times New Roman" w:cs="Times New Roman"/>
          <w:sz w:val="25"/>
          <w:szCs w:val="25"/>
        </w:rPr>
        <w:t xml:space="preserve"> rebel movements attacked the Sudanese government. The movements, the Sudan Liberation army (SLA) and the Justice and Equality Movement (JEM), accused the government of favoring Arabs and oppressing Africans as well as accusing the government of marginalizing Darfur. The government reacted harshly to this uprising and unleashed armed Arab militias, known as the </w:t>
      </w:r>
      <w:proofErr w:type="spellStart"/>
      <w:r w:rsidRPr="009D7108">
        <w:rPr>
          <w:rFonts w:ascii="Times New Roman" w:hAnsi="Times New Roman" w:cs="Times New Roman"/>
          <w:sz w:val="25"/>
          <w:szCs w:val="25"/>
        </w:rPr>
        <w:t>Janjaweed</w:t>
      </w:r>
      <w:proofErr w:type="spellEnd"/>
      <w:r w:rsidR="001B1EAD" w:rsidRPr="009D7108">
        <w:rPr>
          <w:rFonts w:ascii="Times New Roman" w:hAnsi="Times New Roman" w:cs="Times New Roman"/>
          <w:sz w:val="25"/>
          <w:szCs w:val="25"/>
        </w:rPr>
        <w:t>,</w:t>
      </w:r>
      <w:r w:rsidRPr="009D7108">
        <w:rPr>
          <w:rFonts w:ascii="Times New Roman" w:hAnsi="Times New Roman" w:cs="Times New Roman"/>
          <w:sz w:val="25"/>
          <w:szCs w:val="25"/>
        </w:rPr>
        <w:t xml:space="preserve"> or “devils on horseback</w:t>
      </w:r>
      <w:r w:rsidR="001B1EAD" w:rsidRPr="009D7108">
        <w:rPr>
          <w:rFonts w:ascii="Times New Roman" w:hAnsi="Times New Roman" w:cs="Times New Roman"/>
          <w:sz w:val="25"/>
          <w:szCs w:val="25"/>
        </w:rPr>
        <w:t>,</w:t>
      </w:r>
      <w:r w:rsidRPr="009D7108">
        <w:rPr>
          <w:rFonts w:ascii="Times New Roman" w:hAnsi="Times New Roman" w:cs="Times New Roman"/>
          <w:sz w:val="25"/>
          <w:szCs w:val="25"/>
        </w:rPr>
        <w:t xml:space="preserve">” to plunder villages. The </w:t>
      </w:r>
      <w:proofErr w:type="spellStart"/>
      <w:r w:rsidRPr="009D7108">
        <w:rPr>
          <w:rFonts w:ascii="Times New Roman" w:hAnsi="Times New Roman" w:cs="Times New Roman"/>
          <w:sz w:val="25"/>
          <w:szCs w:val="25"/>
        </w:rPr>
        <w:t>Janjaweed</w:t>
      </w:r>
      <w:proofErr w:type="spellEnd"/>
      <w:r w:rsidRPr="009D7108">
        <w:rPr>
          <w:rFonts w:ascii="Times New Roman" w:hAnsi="Times New Roman" w:cs="Times New Roman"/>
          <w:sz w:val="25"/>
          <w:szCs w:val="25"/>
        </w:rPr>
        <w:t xml:space="preserve"> would ride in after air raids ordered by the government and attack the remnant of the village. The occupants would be killed, raped, or abducted, depending on their gender and ethnicity, by the </w:t>
      </w:r>
      <w:proofErr w:type="spellStart"/>
      <w:r w:rsidRPr="009D7108">
        <w:rPr>
          <w:rFonts w:ascii="Times New Roman" w:hAnsi="Times New Roman" w:cs="Times New Roman"/>
          <w:sz w:val="25"/>
          <w:szCs w:val="25"/>
        </w:rPr>
        <w:t>Janjaweed</w:t>
      </w:r>
      <w:proofErr w:type="spellEnd"/>
      <w:r w:rsidRPr="009D7108">
        <w:rPr>
          <w:rFonts w:ascii="Times New Roman" w:hAnsi="Times New Roman" w:cs="Times New Roman"/>
          <w:sz w:val="25"/>
          <w:szCs w:val="25"/>
        </w:rPr>
        <w:t xml:space="preserve">. With their purpose to assault Black Africans in Darfur who were suspected to be supporting the rebels, the </w:t>
      </w:r>
      <w:proofErr w:type="spellStart"/>
      <w:r w:rsidRPr="009D7108">
        <w:rPr>
          <w:rFonts w:ascii="Times New Roman" w:hAnsi="Times New Roman" w:cs="Times New Roman"/>
          <w:sz w:val="25"/>
          <w:szCs w:val="25"/>
        </w:rPr>
        <w:t>Janjaweed</w:t>
      </w:r>
      <w:proofErr w:type="spellEnd"/>
      <w:r w:rsidRPr="009D7108">
        <w:rPr>
          <w:rFonts w:ascii="Times New Roman" w:hAnsi="Times New Roman" w:cs="Times New Roman"/>
          <w:sz w:val="25"/>
          <w:szCs w:val="25"/>
        </w:rPr>
        <w:t xml:space="preserve"> demolished over 400 villages, being described as “ferocious gun-wielding men.”</w:t>
      </w:r>
    </w:p>
    <w:p w:rsidR="00430D2A" w:rsidRPr="009D7108" w:rsidRDefault="00430D2A" w:rsidP="00430D2A">
      <w:pPr>
        <w:rPr>
          <w:rFonts w:ascii="Times New Roman" w:hAnsi="Times New Roman" w:cs="Times New Roman"/>
          <w:sz w:val="25"/>
          <w:szCs w:val="25"/>
        </w:rPr>
      </w:pPr>
      <w:r w:rsidRPr="009D7108">
        <w:rPr>
          <w:rFonts w:ascii="Times New Roman" w:hAnsi="Times New Roman" w:cs="Times New Roman"/>
          <w:sz w:val="25"/>
          <w:szCs w:val="25"/>
        </w:rPr>
        <w:tab/>
        <w:t xml:space="preserve">Peace talks tentatively began in 2005, but limited participation and disagreements about objectives hindered these talks. This is illustrated when President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declared an end to the war and announced the release of 57 rebels; however, the very next day, the SLA accused the Sudanese government of attacking it. The International Criminal Court (ICC) issued an arrest warrant for President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a few years later for war crimes</w:t>
      </w:r>
      <w:r w:rsidR="009E11C2" w:rsidRPr="009D7108">
        <w:rPr>
          <w:rFonts w:ascii="Times New Roman" w:hAnsi="Times New Roman" w:cs="Times New Roman"/>
          <w:sz w:val="25"/>
          <w:szCs w:val="25"/>
        </w:rPr>
        <w:t xml:space="preserve"> and</w:t>
      </w:r>
      <w:r w:rsidRPr="009D7108">
        <w:rPr>
          <w:rFonts w:ascii="Times New Roman" w:hAnsi="Times New Roman" w:cs="Times New Roman"/>
          <w:sz w:val="25"/>
          <w:szCs w:val="25"/>
        </w:rPr>
        <w:t xml:space="preserve"> crimes against humanity, holding him responsible for the massacres in Darfur. President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responded by expelling 13 of the largest international aid organizations from Sudan and disassembling 3 native aid organizations as well. In 2010, the ICC issued a second arrest warrant for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this warrant charging him with three counts of genocide. </w:t>
      </w:r>
    </w:p>
    <w:p w:rsidR="00430D2A" w:rsidRDefault="00430D2A" w:rsidP="00430D2A">
      <w:pPr>
        <w:rPr>
          <w:rFonts w:ascii="Times New Roman" w:hAnsi="Times New Roman" w:cs="Times New Roman"/>
          <w:sz w:val="25"/>
          <w:szCs w:val="25"/>
        </w:rPr>
      </w:pPr>
      <w:r w:rsidRPr="009D7108">
        <w:rPr>
          <w:rFonts w:ascii="Times New Roman" w:hAnsi="Times New Roman" w:cs="Times New Roman"/>
          <w:sz w:val="25"/>
          <w:szCs w:val="25"/>
        </w:rPr>
        <w:tab/>
        <w:t xml:space="preserve">The misery in Darfur has not eased and </w:t>
      </w:r>
      <w:proofErr w:type="spellStart"/>
      <w:r w:rsidRPr="009D7108">
        <w:rPr>
          <w:rFonts w:ascii="Times New Roman" w:hAnsi="Times New Roman" w:cs="Times New Roman"/>
          <w:sz w:val="25"/>
          <w:szCs w:val="25"/>
        </w:rPr>
        <w:t>Bashir</w:t>
      </w:r>
      <w:proofErr w:type="spellEnd"/>
      <w:r w:rsidRPr="009D7108">
        <w:rPr>
          <w:rFonts w:ascii="Times New Roman" w:hAnsi="Times New Roman" w:cs="Times New Roman"/>
          <w:sz w:val="25"/>
          <w:szCs w:val="25"/>
        </w:rPr>
        <w:t xml:space="preserve"> has just recently declared his continuing genocidal intentions. The </w:t>
      </w:r>
      <w:proofErr w:type="spellStart"/>
      <w:r w:rsidRPr="009D7108">
        <w:rPr>
          <w:rFonts w:ascii="Times New Roman" w:hAnsi="Times New Roman" w:cs="Times New Roman"/>
          <w:sz w:val="25"/>
          <w:szCs w:val="25"/>
        </w:rPr>
        <w:t>Janjaweed</w:t>
      </w:r>
      <w:proofErr w:type="spellEnd"/>
      <w:r w:rsidRPr="009D7108">
        <w:rPr>
          <w:rFonts w:ascii="Times New Roman" w:hAnsi="Times New Roman" w:cs="Times New Roman"/>
          <w:sz w:val="25"/>
          <w:szCs w:val="25"/>
        </w:rPr>
        <w:t xml:space="preserve"> persist to purge Black Africans without</w:t>
      </w:r>
      <w:r w:rsidR="00825069" w:rsidRPr="009D7108">
        <w:rPr>
          <w:rFonts w:ascii="Times New Roman" w:hAnsi="Times New Roman" w:cs="Times New Roman"/>
          <w:sz w:val="25"/>
          <w:szCs w:val="25"/>
        </w:rPr>
        <w:t xml:space="preserve"> showing</w:t>
      </w:r>
      <w:bookmarkStart w:id="0" w:name="_GoBack"/>
      <w:bookmarkEnd w:id="0"/>
      <w:r w:rsidRPr="009D7108">
        <w:rPr>
          <w:rFonts w:ascii="Times New Roman" w:hAnsi="Times New Roman" w:cs="Times New Roman"/>
          <w:sz w:val="25"/>
          <w:szCs w:val="25"/>
        </w:rPr>
        <w:t xml:space="preserve"> </w:t>
      </w:r>
      <w:r w:rsidR="00825069" w:rsidRPr="009D7108">
        <w:rPr>
          <w:rFonts w:ascii="Times New Roman" w:hAnsi="Times New Roman" w:cs="Times New Roman"/>
          <w:sz w:val="25"/>
          <w:szCs w:val="25"/>
        </w:rPr>
        <w:t>remorse</w:t>
      </w:r>
      <w:r w:rsidRPr="009D7108">
        <w:rPr>
          <w:rFonts w:ascii="Times New Roman" w:hAnsi="Times New Roman" w:cs="Times New Roman"/>
          <w:sz w:val="25"/>
          <w:szCs w:val="25"/>
        </w:rPr>
        <w:t xml:space="preserve">. The United States government interviewed refugees from Darfur and discovered that over 60% of the people interviewed witnessed the murder of a family member and 80% witnessed the destruction of a village. El </w:t>
      </w:r>
      <w:proofErr w:type="spellStart"/>
      <w:r w:rsidRPr="009D7108">
        <w:rPr>
          <w:rFonts w:ascii="Times New Roman" w:hAnsi="Times New Roman" w:cs="Times New Roman"/>
          <w:sz w:val="25"/>
          <w:szCs w:val="25"/>
        </w:rPr>
        <w:t>Fadel</w:t>
      </w:r>
      <w:proofErr w:type="spellEnd"/>
      <w:r w:rsidRPr="009D7108">
        <w:rPr>
          <w:rFonts w:ascii="Times New Roman" w:hAnsi="Times New Roman" w:cs="Times New Roman"/>
          <w:sz w:val="25"/>
          <w:szCs w:val="25"/>
        </w:rPr>
        <w:t xml:space="preserve"> </w:t>
      </w:r>
      <w:proofErr w:type="spellStart"/>
      <w:r w:rsidRPr="009D7108">
        <w:rPr>
          <w:rFonts w:ascii="Times New Roman" w:hAnsi="Times New Roman" w:cs="Times New Roman"/>
          <w:sz w:val="25"/>
          <w:szCs w:val="25"/>
        </w:rPr>
        <w:t>Arbab</w:t>
      </w:r>
      <w:proofErr w:type="spellEnd"/>
      <w:r w:rsidRPr="009D7108">
        <w:rPr>
          <w:rFonts w:ascii="Times New Roman" w:hAnsi="Times New Roman" w:cs="Times New Roman"/>
          <w:sz w:val="25"/>
          <w:szCs w:val="25"/>
        </w:rPr>
        <w:t xml:space="preserve">, a survivor of the genocide in Darfur, wrote an article in which he expressed his confusion and weariness toward the genocide. He wrote, “After the Holocaust happened, the world leaders promised ‘never again.’ But more </w:t>
      </w:r>
      <w:proofErr w:type="gramStart"/>
      <w:r w:rsidRPr="009D7108">
        <w:rPr>
          <w:rFonts w:ascii="Times New Roman" w:hAnsi="Times New Roman" w:cs="Times New Roman"/>
          <w:sz w:val="25"/>
          <w:szCs w:val="25"/>
        </w:rPr>
        <w:t>genocides</w:t>
      </w:r>
      <w:proofErr w:type="gramEnd"/>
      <w:r w:rsidRPr="009D7108">
        <w:rPr>
          <w:rFonts w:ascii="Times New Roman" w:hAnsi="Times New Roman" w:cs="Times New Roman"/>
          <w:sz w:val="25"/>
          <w:szCs w:val="25"/>
        </w:rPr>
        <w:t xml:space="preserve"> have taken place. World leaders must make it stop. What I have seen is enough.” </w:t>
      </w:r>
    </w:p>
    <w:p w:rsidR="009D7108" w:rsidRDefault="009D7108" w:rsidP="00430D2A">
      <w:pPr>
        <w:rPr>
          <w:rFonts w:ascii="Times New Roman" w:hAnsi="Times New Roman" w:cs="Times New Roman"/>
          <w:sz w:val="25"/>
          <w:szCs w:val="25"/>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r>
        <w:rPr>
          <w:rFonts w:ascii="Times New Roman" w:hAnsi="Times New Roman" w:cs="Times New Roman"/>
          <w:b/>
          <w:sz w:val="20"/>
          <w:szCs w:val="20"/>
          <w:u w:val="single"/>
        </w:rPr>
        <w:t>1 of 2</w:t>
      </w:r>
    </w:p>
    <w:p w:rsidR="000A7317" w:rsidRDefault="000A7317" w:rsidP="00430D2A">
      <w:pPr>
        <w:jc w:val="center"/>
        <w:rPr>
          <w:rFonts w:ascii="Times New Roman" w:hAnsi="Times New Roman" w:cs="Times New Roman"/>
          <w:b/>
          <w:sz w:val="20"/>
          <w:szCs w:val="20"/>
          <w:u w:val="single"/>
        </w:rPr>
      </w:pPr>
    </w:p>
    <w:p w:rsidR="000A7317" w:rsidRDefault="000A7317" w:rsidP="00430D2A">
      <w:pPr>
        <w:jc w:val="center"/>
        <w:rPr>
          <w:rFonts w:ascii="Times New Roman" w:hAnsi="Times New Roman" w:cs="Times New Roman"/>
          <w:b/>
          <w:sz w:val="20"/>
          <w:szCs w:val="20"/>
          <w:u w:val="single"/>
        </w:rPr>
      </w:pPr>
    </w:p>
    <w:p w:rsidR="00430D2A" w:rsidRPr="009D7108" w:rsidRDefault="00430D2A" w:rsidP="00430D2A">
      <w:pPr>
        <w:jc w:val="center"/>
        <w:rPr>
          <w:rFonts w:ascii="Times New Roman" w:hAnsi="Times New Roman" w:cs="Times New Roman"/>
          <w:b/>
          <w:sz w:val="20"/>
          <w:szCs w:val="20"/>
          <w:u w:val="single"/>
        </w:rPr>
      </w:pPr>
      <w:r w:rsidRPr="009D7108">
        <w:rPr>
          <w:rFonts w:ascii="Times New Roman" w:hAnsi="Times New Roman" w:cs="Times New Roman"/>
          <w:b/>
          <w:sz w:val="20"/>
          <w:szCs w:val="20"/>
          <w:u w:val="single"/>
        </w:rPr>
        <w:lastRenderedPageBreak/>
        <w:t>Alleviate the Situation</w:t>
      </w:r>
      <w:r w:rsidR="009D7108">
        <w:rPr>
          <w:rFonts w:ascii="Times New Roman" w:hAnsi="Times New Roman" w:cs="Times New Roman"/>
          <w:b/>
          <w:sz w:val="20"/>
          <w:szCs w:val="20"/>
          <w:u w:val="single"/>
        </w:rPr>
        <w:t xml:space="preserve"> in </w:t>
      </w:r>
      <w:proofErr w:type="spellStart"/>
      <w:r w:rsidR="009D7108">
        <w:rPr>
          <w:rFonts w:ascii="Times New Roman" w:hAnsi="Times New Roman" w:cs="Times New Roman"/>
          <w:b/>
          <w:sz w:val="20"/>
          <w:szCs w:val="20"/>
          <w:u w:val="single"/>
        </w:rPr>
        <w:t>Dafur</w:t>
      </w:r>
      <w:proofErr w:type="spellEnd"/>
    </w:p>
    <w:p w:rsidR="00430D2A" w:rsidRPr="009D7108" w:rsidRDefault="00430D2A" w:rsidP="00430D2A">
      <w:pPr>
        <w:rPr>
          <w:rFonts w:ascii="Times New Roman" w:hAnsi="Times New Roman" w:cs="Times New Roman"/>
          <w:sz w:val="20"/>
          <w:szCs w:val="20"/>
        </w:rPr>
      </w:pPr>
    </w:p>
    <w:p w:rsidR="00430D2A" w:rsidRPr="009D7108" w:rsidRDefault="00430D2A" w:rsidP="00430D2A">
      <w:pPr>
        <w:rPr>
          <w:rFonts w:ascii="Times New Roman" w:hAnsi="Times New Roman" w:cs="Times New Roman"/>
          <w:sz w:val="20"/>
          <w:szCs w:val="20"/>
        </w:rPr>
      </w:pPr>
      <w:r w:rsidRPr="009D7108">
        <w:rPr>
          <w:rFonts w:ascii="Times New Roman" w:hAnsi="Times New Roman" w:cs="Times New Roman"/>
          <w:sz w:val="20"/>
          <w:szCs w:val="20"/>
        </w:rPr>
        <w:tab/>
        <w:t xml:space="preserve">Everyone can help, in their own way, to assuage the situation in Darfur. This area in Sudan is at the extermination stage in the genocide timeline, and the most practical action to take at this stage is armed intervention. The genocide is not as dire as it was when it first began, but it still continues and it is necessary that it </w:t>
      </w:r>
      <w:r w:rsidR="0082539F" w:rsidRPr="009D7108">
        <w:rPr>
          <w:rFonts w:ascii="Times New Roman" w:hAnsi="Times New Roman" w:cs="Times New Roman"/>
          <w:sz w:val="20"/>
          <w:szCs w:val="20"/>
        </w:rPr>
        <w:t>is stopped</w:t>
      </w:r>
      <w:r w:rsidR="005D12FA" w:rsidRPr="009D7108">
        <w:rPr>
          <w:rFonts w:ascii="Times New Roman" w:hAnsi="Times New Roman" w:cs="Times New Roman"/>
          <w:sz w:val="20"/>
          <w:szCs w:val="20"/>
        </w:rPr>
        <w:t>.</w:t>
      </w:r>
      <w:r w:rsidR="0082539F" w:rsidRPr="009D7108">
        <w:rPr>
          <w:rFonts w:ascii="Times New Roman" w:hAnsi="Times New Roman" w:cs="Times New Roman"/>
          <w:sz w:val="20"/>
          <w:szCs w:val="20"/>
        </w:rPr>
        <w:t xml:space="preserve"> </w:t>
      </w:r>
      <w:r w:rsidR="00877A77" w:rsidRPr="009D7108">
        <w:rPr>
          <w:rFonts w:ascii="Times New Roman" w:hAnsi="Times New Roman" w:cs="Times New Roman"/>
          <w:sz w:val="20"/>
          <w:szCs w:val="20"/>
        </w:rPr>
        <w:t>W</w:t>
      </w:r>
      <w:r w:rsidR="0082539F" w:rsidRPr="009D7108">
        <w:rPr>
          <w:rFonts w:ascii="Times New Roman" w:hAnsi="Times New Roman" w:cs="Times New Roman"/>
          <w:sz w:val="20"/>
          <w:szCs w:val="20"/>
        </w:rPr>
        <w:t xml:space="preserve">riting to a government representative raises </w:t>
      </w:r>
      <w:r w:rsidR="00877A77" w:rsidRPr="009D7108">
        <w:rPr>
          <w:rFonts w:ascii="Times New Roman" w:hAnsi="Times New Roman" w:cs="Times New Roman"/>
          <w:sz w:val="20"/>
          <w:szCs w:val="20"/>
        </w:rPr>
        <w:t xml:space="preserve">his or her </w:t>
      </w:r>
      <w:r w:rsidR="0082539F" w:rsidRPr="009D7108">
        <w:rPr>
          <w:rFonts w:ascii="Times New Roman" w:hAnsi="Times New Roman" w:cs="Times New Roman"/>
          <w:sz w:val="20"/>
          <w:szCs w:val="20"/>
        </w:rPr>
        <w:t>awareness of the issue</w:t>
      </w:r>
      <w:r w:rsidR="001F621C" w:rsidRPr="009D7108">
        <w:rPr>
          <w:rFonts w:ascii="Times New Roman" w:hAnsi="Times New Roman" w:cs="Times New Roman"/>
          <w:sz w:val="20"/>
          <w:szCs w:val="20"/>
        </w:rPr>
        <w:t xml:space="preserve"> and</w:t>
      </w:r>
      <w:r w:rsidR="005C06F1" w:rsidRPr="009D7108">
        <w:rPr>
          <w:rFonts w:ascii="Times New Roman" w:hAnsi="Times New Roman" w:cs="Times New Roman"/>
          <w:sz w:val="20"/>
          <w:szCs w:val="20"/>
        </w:rPr>
        <w:t>, by word of mouth,</w:t>
      </w:r>
      <w:r w:rsidR="001F621C" w:rsidRPr="009D7108">
        <w:rPr>
          <w:rFonts w:ascii="Times New Roman" w:hAnsi="Times New Roman" w:cs="Times New Roman"/>
          <w:sz w:val="20"/>
          <w:szCs w:val="20"/>
        </w:rPr>
        <w:t xml:space="preserve"> raises the awareness of others in places of influence</w:t>
      </w:r>
      <w:r w:rsidR="0082539F" w:rsidRPr="009D7108">
        <w:rPr>
          <w:rFonts w:ascii="Times New Roman" w:hAnsi="Times New Roman" w:cs="Times New Roman"/>
          <w:sz w:val="20"/>
          <w:szCs w:val="20"/>
        </w:rPr>
        <w:t>.</w:t>
      </w:r>
      <w:r w:rsidR="00424108" w:rsidRPr="009D7108">
        <w:rPr>
          <w:rFonts w:ascii="Times New Roman" w:hAnsi="Times New Roman" w:cs="Times New Roman"/>
          <w:sz w:val="20"/>
          <w:szCs w:val="20"/>
        </w:rPr>
        <w:t xml:space="preserve"> </w:t>
      </w:r>
      <w:r w:rsidR="00EC4485" w:rsidRPr="009D7108">
        <w:rPr>
          <w:rFonts w:ascii="Times New Roman" w:hAnsi="Times New Roman" w:cs="Times New Roman"/>
          <w:sz w:val="20"/>
          <w:szCs w:val="20"/>
        </w:rPr>
        <w:t>In addition</w:t>
      </w:r>
      <w:r w:rsidRPr="009D7108">
        <w:rPr>
          <w:rFonts w:ascii="Times New Roman" w:hAnsi="Times New Roman" w:cs="Times New Roman"/>
          <w:sz w:val="20"/>
          <w:szCs w:val="20"/>
        </w:rPr>
        <w:t>, helping the United States army by donating money or care is a welcome o</w:t>
      </w:r>
      <w:r w:rsidR="00C63EE4" w:rsidRPr="009D7108">
        <w:rPr>
          <w:rFonts w:ascii="Times New Roman" w:hAnsi="Times New Roman" w:cs="Times New Roman"/>
          <w:sz w:val="20"/>
          <w:szCs w:val="20"/>
        </w:rPr>
        <w:t xml:space="preserve">ption to support the situation. Charities and funds have their information online, and they have information on </w:t>
      </w:r>
      <w:r w:rsidR="0042265B" w:rsidRPr="009D7108">
        <w:rPr>
          <w:rFonts w:ascii="Times New Roman" w:hAnsi="Times New Roman" w:cs="Times New Roman"/>
          <w:sz w:val="20"/>
          <w:szCs w:val="20"/>
        </w:rPr>
        <w:t>their websites about ways to donate. The American Red Cross and Armed Forces Foundation both help those who</w:t>
      </w:r>
      <w:r w:rsidR="00F15534" w:rsidRPr="009D7108">
        <w:rPr>
          <w:rFonts w:ascii="Times New Roman" w:hAnsi="Times New Roman" w:cs="Times New Roman"/>
          <w:sz w:val="20"/>
          <w:szCs w:val="20"/>
        </w:rPr>
        <w:t xml:space="preserve"> have</w:t>
      </w:r>
      <w:r w:rsidR="0042265B" w:rsidRPr="009D7108">
        <w:rPr>
          <w:rFonts w:ascii="Times New Roman" w:hAnsi="Times New Roman" w:cs="Times New Roman"/>
          <w:sz w:val="20"/>
          <w:szCs w:val="20"/>
        </w:rPr>
        <w:t xml:space="preserve"> serve</w:t>
      </w:r>
      <w:r w:rsidR="00F15534" w:rsidRPr="009D7108">
        <w:rPr>
          <w:rFonts w:ascii="Times New Roman" w:hAnsi="Times New Roman" w:cs="Times New Roman"/>
          <w:sz w:val="20"/>
          <w:szCs w:val="20"/>
        </w:rPr>
        <w:t>d</w:t>
      </w:r>
      <w:r w:rsidR="0042265B" w:rsidRPr="009D7108">
        <w:rPr>
          <w:rFonts w:ascii="Times New Roman" w:hAnsi="Times New Roman" w:cs="Times New Roman"/>
          <w:sz w:val="20"/>
          <w:szCs w:val="20"/>
        </w:rPr>
        <w:t xml:space="preserve"> </w:t>
      </w:r>
      <w:r w:rsidR="00CF6B48" w:rsidRPr="009D7108">
        <w:rPr>
          <w:rFonts w:ascii="Times New Roman" w:hAnsi="Times New Roman" w:cs="Times New Roman"/>
          <w:sz w:val="20"/>
          <w:szCs w:val="20"/>
        </w:rPr>
        <w:t>during</w:t>
      </w:r>
      <w:r w:rsidR="0042265B" w:rsidRPr="009D7108">
        <w:rPr>
          <w:rFonts w:ascii="Times New Roman" w:hAnsi="Times New Roman" w:cs="Times New Roman"/>
          <w:sz w:val="20"/>
          <w:szCs w:val="20"/>
        </w:rPr>
        <w:t xml:space="preserve"> a</w:t>
      </w:r>
      <w:r w:rsidR="00CF6B48" w:rsidRPr="009D7108">
        <w:rPr>
          <w:rFonts w:ascii="Times New Roman" w:hAnsi="Times New Roman" w:cs="Times New Roman"/>
          <w:sz w:val="20"/>
          <w:szCs w:val="20"/>
        </w:rPr>
        <w:t>nd after t</w:t>
      </w:r>
      <w:r w:rsidR="001A782A" w:rsidRPr="009D7108">
        <w:rPr>
          <w:rFonts w:ascii="Times New Roman" w:hAnsi="Times New Roman" w:cs="Times New Roman"/>
          <w:sz w:val="20"/>
          <w:szCs w:val="20"/>
        </w:rPr>
        <w:t xml:space="preserve">heir service, </w:t>
      </w:r>
      <w:r w:rsidR="00CF6B48" w:rsidRPr="009D7108">
        <w:rPr>
          <w:rFonts w:ascii="Times New Roman" w:hAnsi="Times New Roman" w:cs="Times New Roman"/>
          <w:sz w:val="20"/>
          <w:szCs w:val="20"/>
        </w:rPr>
        <w:t>and the programs</w:t>
      </w:r>
      <w:r w:rsidR="0042265B" w:rsidRPr="009D7108">
        <w:rPr>
          <w:rFonts w:ascii="Times New Roman" w:hAnsi="Times New Roman" w:cs="Times New Roman"/>
          <w:sz w:val="20"/>
          <w:szCs w:val="20"/>
        </w:rPr>
        <w:t xml:space="preserve"> have</w:t>
      </w:r>
      <w:r w:rsidR="00FF28DC" w:rsidRPr="009D7108">
        <w:rPr>
          <w:rFonts w:ascii="Times New Roman" w:hAnsi="Times New Roman" w:cs="Times New Roman"/>
          <w:sz w:val="20"/>
          <w:szCs w:val="20"/>
        </w:rPr>
        <w:t xml:space="preserve"> a location on their website where generous users can simply</w:t>
      </w:r>
      <w:r w:rsidR="003B21F7" w:rsidRPr="009D7108">
        <w:rPr>
          <w:rFonts w:ascii="Times New Roman" w:hAnsi="Times New Roman" w:cs="Times New Roman"/>
          <w:sz w:val="20"/>
          <w:szCs w:val="20"/>
        </w:rPr>
        <w:t xml:space="preserve"> click a button to donate funds</w:t>
      </w:r>
      <w:r w:rsidR="001A782A" w:rsidRPr="009D7108">
        <w:rPr>
          <w:rFonts w:ascii="Times New Roman" w:hAnsi="Times New Roman" w:cs="Times New Roman"/>
          <w:sz w:val="20"/>
          <w:szCs w:val="20"/>
        </w:rPr>
        <w:t>, which will be used to assist</w:t>
      </w:r>
      <w:r w:rsidR="003B21F7" w:rsidRPr="009D7108">
        <w:rPr>
          <w:rFonts w:ascii="Times New Roman" w:hAnsi="Times New Roman" w:cs="Times New Roman"/>
          <w:sz w:val="20"/>
          <w:szCs w:val="20"/>
        </w:rPr>
        <w:t xml:space="preserve"> those injured </w:t>
      </w:r>
      <w:r w:rsidR="009D4C6C" w:rsidRPr="009D7108">
        <w:rPr>
          <w:rFonts w:ascii="Times New Roman" w:hAnsi="Times New Roman" w:cs="Times New Roman"/>
          <w:sz w:val="20"/>
          <w:szCs w:val="20"/>
        </w:rPr>
        <w:t xml:space="preserve">or in need of help </w:t>
      </w:r>
      <w:r w:rsidR="003B21F7" w:rsidRPr="009D7108">
        <w:rPr>
          <w:rFonts w:ascii="Times New Roman" w:hAnsi="Times New Roman" w:cs="Times New Roman"/>
          <w:sz w:val="20"/>
          <w:szCs w:val="20"/>
        </w:rPr>
        <w:t>during</w:t>
      </w:r>
      <w:r w:rsidR="009D4C6C" w:rsidRPr="009D7108">
        <w:rPr>
          <w:rFonts w:ascii="Times New Roman" w:hAnsi="Times New Roman" w:cs="Times New Roman"/>
          <w:sz w:val="20"/>
          <w:szCs w:val="20"/>
        </w:rPr>
        <w:t xml:space="preserve"> </w:t>
      </w:r>
      <w:r w:rsidR="00F15534" w:rsidRPr="009D7108">
        <w:rPr>
          <w:rFonts w:ascii="Times New Roman" w:hAnsi="Times New Roman" w:cs="Times New Roman"/>
          <w:sz w:val="20"/>
          <w:szCs w:val="20"/>
        </w:rPr>
        <w:t xml:space="preserve">their </w:t>
      </w:r>
      <w:r w:rsidR="00A544A2" w:rsidRPr="009D7108">
        <w:rPr>
          <w:rFonts w:ascii="Times New Roman" w:hAnsi="Times New Roman" w:cs="Times New Roman"/>
          <w:sz w:val="20"/>
          <w:szCs w:val="20"/>
        </w:rPr>
        <w:t>service in the army.</w:t>
      </w:r>
      <w:r w:rsidR="003B21F7" w:rsidRPr="009D7108">
        <w:rPr>
          <w:rFonts w:ascii="Times New Roman" w:hAnsi="Times New Roman" w:cs="Times New Roman"/>
          <w:sz w:val="20"/>
          <w:szCs w:val="20"/>
        </w:rPr>
        <w:t xml:space="preserve">  </w:t>
      </w:r>
    </w:p>
    <w:p w:rsidR="00430D2A" w:rsidRPr="009D7108" w:rsidRDefault="00430D2A" w:rsidP="00430D2A">
      <w:pPr>
        <w:ind w:firstLine="720"/>
        <w:rPr>
          <w:rFonts w:ascii="Times New Roman" w:hAnsi="Times New Roman" w:cs="Times New Roman"/>
          <w:sz w:val="20"/>
          <w:szCs w:val="20"/>
        </w:rPr>
      </w:pPr>
      <w:r w:rsidRPr="009D7108">
        <w:rPr>
          <w:rFonts w:ascii="Times New Roman" w:hAnsi="Times New Roman" w:cs="Times New Roman"/>
          <w:sz w:val="20"/>
          <w:szCs w:val="20"/>
        </w:rPr>
        <w:t xml:space="preserve">As a result of this genocide, about 300,000 people have been killed, there are about 2 million refugees, and approximately 4 million people are dependent upon the aid of organizations. In March 2009, a consequence from issuing an arrest warrant for President </w:t>
      </w:r>
      <w:proofErr w:type="spellStart"/>
      <w:r w:rsidRPr="009D7108">
        <w:rPr>
          <w:rFonts w:ascii="Times New Roman" w:hAnsi="Times New Roman" w:cs="Times New Roman"/>
          <w:sz w:val="20"/>
          <w:szCs w:val="20"/>
        </w:rPr>
        <w:t>Bashir</w:t>
      </w:r>
      <w:proofErr w:type="spellEnd"/>
      <w:r w:rsidRPr="009D7108">
        <w:rPr>
          <w:rFonts w:ascii="Times New Roman" w:hAnsi="Times New Roman" w:cs="Times New Roman"/>
          <w:sz w:val="20"/>
          <w:szCs w:val="20"/>
        </w:rPr>
        <w:t>, the government of Sudan ejected 13 aid agencies from Darfur. The International Rescue Committee, Save the Children, Doctors Without Borders, and Care International were among the 13 organizat</w:t>
      </w:r>
      <w:r w:rsidR="0036423C" w:rsidRPr="009D7108">
        <w:rPr>
          <w:rFonts w:ascii="Times New Roman" w:hAnsi="Times New Roman" w:cs="Times New Roman"/>
          <w:sz w:val="20"/>
          <w:szCs w:val="20"/>
        </w:rPr>
        <w:t>ions to be expelled from Darfur,</w:t>
      </w:r>
      <w:r w:rsidRPr="009D7108">
        <w:rPr>
          <w:rFonts w:ascii="Times New Roman" w:hAnsi="Times New Roman" w:cs="Times New Roman"/>
          <w:sz w:val="20"/>
          <w:szCs w:val="20"/>
        </w:rPr>
        <w:t xml:space="preserve"> programs</w:t>
      </w:r>
      <w:r w:rsidR="00BD70FE" w:rsidRPr="009D7108">
        <w:rPr>
          <w:rFonts w:ascii="Times New Roman" w:hAnsi="Times New Roman" w:cs="Times New Roman"/>
          <w:sz w:val="20"/>
          <w:szCs w:val="20"/>
        </w:rPr>
        <w:t xml:space="preserve"> that</w:t>
      </w:r>
      <w:r w:rsidRPr="009D7108">
        <w:rPr>
          <w:rFonts w:ascii="Times New Roman" w:hAnsi="Times New Roman" w:cs="Times New Roman"/>
          <w:sz w:val="20"/>
          <w:szCs w:val="20"/>
        </w:rPr>
        <w:t xml:space="preserve"> provided schools, health c</w:t>
      </w:r>
      <w:r w:rsidR="00167948" w:rsidRPr="009D7108">
        <w:rPr>
          <w:rFonts w:ascii="Times New Roman" w:hAnsi="Times New Roman" w:cs="Times New Roman"/>
          <w:sz w:val="20"/>
          <w:szCs w:val="20"/>
        </w:rPr>
        <w:t>enters, and sanitation programs.</w:t>
      </w:r>
      <w:r w:rsidRPr="009D7108">
        <w:rPr>
          <w:rFonts w:ascii="Times New Roman" w:hAnsi="Times New Roman" w:cs="Times New Roman"/>
          <w:sz w:val="20"/>
          <w:szCs w:val="20"/>
        </w:rPr>
        <w:t xml:space="preserve"> </w:t>
      </w:r>
      <w:r w:rsidR="00167948" w:rsidRPr="009D7108">
        <w:rPr>
          <w:rFonts w:ascii="Times New Roman" w:hAnsi="Times New Roman" w:cs="Times New Roman"/>
          <w:sz w:val="20"/>
          <w:szCs w:val="20"/>
        </w:rPr>
        <w:t>Today, t</w:t>
      </w:r>
      <w:r w:rsidRPr="009D7108">
        <w:rPr>
          <w:rFonts w:ascii="Times New Roman" w:hAnsi="Times New Roman" w:cs="Times New Roman"/>
          <w:sz w:val="20"/>
          <w:szCs w:val="20"/>
        </w:rPr>
        <w:t>here are still many holes left in the services despite some services having been restored</w:t>
      </w:r>
      <w:r w:rsidR="001B760D" w:rsidRPr="009D7108">
        <w:rPr>
          <w:rFonts w:ascii="Times New Roman" w:hAnsi="Times New Roman" w:cs="Times New Roman"/>
          <w:sz w:val="20"/>
          <w:szCs w:val="20"/>
        </w:rPr>
        <w:t>;</w:t>
      </w:r>
      <w:r w:rsidR="00AA7E0D" w:rsidRPr="009D7108">
        <w:rPr>
          <w:rFonts w:ascii="Times New Roman" w:hAnsi="Times New Roman" w:cs="Times New Roman"/>
          <w:sz w:val="20"/>
          <w:szCs w:val="20"/>
        </w:rPr>
        <w:t xml:space="preserve"> s</w:t>
      </w:r>
      <w:r w:rsidRPr="009D7108">
        <w:rPr>
          <w:rFonts w:ascii="Times New Roman" w:hAnsi="Times New Roman" w:cs="Times New Roman"/>
          <w:sz w:val="20"/>
          <w:szCs w:val="20"/>
        </w:rPr>
        <w:t xml:space="preserve">pecifically, aid that protects and treats women and girls from and after sexual </w:t>
      </w:r>
      <w:r w:rsidR="00FC3590" w:rsidRPr="009D7108">
        <w:rPr>
          <w:rFonts w:ascii="Times New Roman" w:hAnsi="Times New Roman" w:cs="Times New Roman"/>
          <w:sz w:val="20"/>
          <w:szCs w:val="20"/>
        </w:rPr>
        <w:t>assault</w:t>
      </w:r>
      <w:r w:rsidR="00E0244D" w:rsidRPr="009D7108">
        <w:rPr>
          <w:rFonts w:ascii="Times New Roman" w:hAnsi="Times New Roman" w:cs="Times New Roman"/>
          <w:sz w:val="20"/>
          <w:szCs w:val="20"/>
        </w:rPr>
        <w:t xml:space="preserve"> is missing</w:t>
      </w:r>
      <w:r w:rsidRPr="009D7108">
        <w:rPr>
          <w:rFonts w:ascii="Times New Roman" w:hAnsi="Times New Roman" w:cs="Times New Roman"/>
          <w:sz w:val="20"/>
          <w:szCs w:val="20"/>
        </w:rPr>
        <w:t xml:space="preserve">. The more funds these programs acquire, the more they can help the victims and refugees in Darfur and other areas of the world. </w:t>
      </w:r>
      <w:r w:rsidR="003559A9" w:rsidRPr="009D7108">
        <w:rPr>
          <w:rFonts w:ascii="Times New Roman" w:hAnsi="Times New Roman" w:cs="Times New Roman"/>
          <w:sz w:val="20"/>
          <w:szCs w:val="20"/>
        </w:rPr>
        <w:t xml:space="preserve">The International Rescue Committee had a budget cut that forced it to reduce the education that </w:t>
      </w:r>
      <w:r w:rsidR="001B760D" w:rsidRPr="009D7108">
        <w:rPr>
          <w:rFonts w:ascii="Times New Roman" w:hAnsi="Times New Roman" w:cs="Times New Roman"/>
          <w:sz w:val="20"/>
          <w:szCs w:val="20"/>
        </w:rPr>
        <w:t>it was</w:t>
      </w:r>
      <w:r w:rsidR="003559A9" w:rsidRPr="009D7108">
        <w:rPr>
          <w:rFonts w:ascii="Times New Roman" w:hAnsi="Times New Roman" w:cs="Times New Roman"/>
          <w:sz w:val="20"/>
          <w:szCs w:val="20"/>
        </w:rPr>
        <w:t xml:space="preserve"> </w:t>
      </w:r>
      <w:r w:rsidR="001B760D" w:rsidRPr="009D7108">
        <w:rPr>
          <w:rFonts w:ascii="Times New Roman" w:hAnsi="Times New Roman" w:cs="Times New Roman"/>
          <w:sz w:val="20"/>
          <w:szCs w:val="20"/>
        </w:rPr>
        <w:t>providing</w:t>
      </w:r>
      <w:r w:rsidR="003559A9" w:rsidRPr="009D7108">
        <w:rPr>
          <w:rFonts w:ascii="Times New Roman" w:hAnsi="Times New Roman" w:cs="Times New Roman"/>
          <w:sz w:val="20"/>
          <w:szCs w:val="20"/>
        </w:rPr>
        <w:t xml:space="preserve"> to those in Darfur and reduce hygiene activities.</w:t>
      </w:r>
      <w:r w:rsidR="00512921" w:rsidRPr="009D7108">
        <w:rPr>
          <w:rFonts w:ascii="Times New Roman" w:hAnsi="Times New Roman" w:cs="Times New Roman"/>
          <w:sz w:val="20"/>
          <w:szCs w:val="20"/>
        </w:rPr>
        <w:t xml:space="preserve"> F</w:t>
      </w:r>
      <w:r w:rsidR="00FF2055" w:rsidRPr="009D7108">
        <w:rPr>
          <w:rFonts w:ascii="Times New Roman" w:hAnsi="Times New Roman" w:cs="Times New Roman"/>
          <w:sz w:val="20"/>
          <w:szCs w:val="20"/>
        </w:rPr>
        <w:t xml:space="preserve">unds </w:t>
      </w:r>
      <w:r w:rsidR="00512921" w:rsidRPr="009D7108">
        <w:rPr>
          <w:rFonts w:ascii="Times New Roman" w:hAnsi="Times New Roman" w:cs="Times New Roman"/>
          <w:sz w:val="20"/>
          <w:szCs w:val="20"/>
        </w:rPr>
        <w:t>can be</w:t>
      </w:r>
      <w:r w:rsidR="00FF2055" w:rsidRPr="009D7108">
        <w:rPr>
          <w:rFonts w:ascii="Times New Roman" w:hAnsi="Times New Roman" w:cs="Times New Roman"/>
          <w:sz w:val="20"/>
          <w:szCs w:val="20"/>
        </w:rPr>
        <w:t xml:space="preserve"> donated</w:t>
      </w:r>
      <w:r w:rsidR="00340ADD" w:rsidRPr="009D7108">
        <w:rPr>
          <w:rFonts w:ascii="Times New Roman" w:hAnsi="Times New Roman" w:cs="Times New Roman"/>
          <w:sz w:val="20"/>
          <w:szCs w:val="20"/>
        </w:rPr>
        <w:t xml:space="preserve"> through</w:t>
      </w:r>
      <w:r w:rsidR="00FF2055" w:rsidRPr="009D7108">
        <w:rPr>
          <w:rFonts w:ascii="Times New Roman" w:hAnsi="Times New Roman" w:cs="Times New Roman"/>
          <w:sz w:val="20"/>
          <w:szCs w:val="20"/>
        </w:rPr>
        <w:t xml:space="preserve"> the program’</w:t>
      </w:r>
      <w:r w:rsidR="00F75BF5" w:rsidRPr="009D7108">
        <w:rPr>
          <w:rFonts w:ascii="Times New Roman" w:hAnsi="Times New Roman" w:cs="Times New Roman"/>
          <w:sz w:val="20"/>
          <w:szCs w:val="20"/>
        </w:rPr>
        <w:t>s website, and</w:t>
      </w:r>
      <w:r w:rsidR="00FF2055" w:rsidRPr="009D7108">
        <w:rPr>
          <w:rFonts w:ascii="Times New Roman" w:hAnsi="Times New Roman" w:cs="Times New Roman"/>
          <w:sz w:val="20"/>
          <w:szCs w:val="20"/>
        </w:rPr>
        <w:t xml:space="preserve"> 92% of the </w:t>
      </w:r>
      <w:r w:rsidR="008A3DFC" w:rsidRPr="009D7108">
        <w:rPr>
          <w:rFonts w:ascii="Times New Roman" w:hAnsi="Times New Roman" w:cs="Times New Roman"/>
          <w:sz w:val="20"/>
          <w:szCs w:val="20"/>
        </w:rPr>
        <w:t>donations</w:t>
      </w:r>
      <w:r w:rsidR="00FF2055" w:rsidRPr="009D7108">
        <w:rPr>
          <w:rFonts w:ascii="Times New Roman" w:hAnsi="Times New Roman" w:cs="Times New Roman"/>
          <w:sz w:val="20"/>
          <w:szCs w:val="20"/>
        </w:rPr>
        <w:t xml:space="preserve"> </w:t>
      </w:r>
      <w:r w:rsidR="00133CAC" w:rsidRPr="009D7108">
        <w:rPr>
          <w:rFonts w:ascii="Times New Roman" w:hAnsi="Times New Roman" w:cs="Times New Roman"/>
          <w:sz w:val="20"/>
          <w:szCs w:val="20"/>
        </w:rPr>
        <w:t>go</w:t>
      </w:r>
      <w:r w:rsidR="000B0732" w:rsidRPr="009D7108">
        <w:rPr>
          <w:rFonts w:ascii="Times New Roman" w:hAnsi="Times New Roman" w:cs="Times New Roman"/>
          <w:sz w:val="20"/>
          <w:szCs w:val="20"/>
        </w:rPr>
        <w:t xml:space="preserve"> to assisting others. </w:t>
      </w:r>
      <w:r w:rsidRPr="009D7108">
        <w:rPr>
          <w:rFonts w:ascii="Times New Roman" w:hAnsi="Times New Roman" w:cs="Times New Roman"/>
          <w:sz w:val="20"/>
          <w:szCs w:val="20"/>
        </w:rPr>
        <w:t xml:space="preserve">Share wealth, share kindness, and give a life by just taking a moment to </w:t>
      </w:r>
      <w:r w:rsidR="00FC3590" w:rsidRPr="009D7108">
        <w:rPr>
          <w:rFonts w:ascii="Times New Roman" w:hAnsi="Times New Roman" w:cs="Times New Roman"/>
          <w:sz w:val="20"/>
          <w:szCs w:val="20"/>
        </w:rPr>
        <w:t>make a contribution to a program</w:t>
      </w:r>
      <w:r w:rsidRPr="009D7108">
        <w:rPr>
          <w:rFonts w:ascii="Times New Roman" w:hAnsi="Times New Roman" w:cs="Times New Roman"/>
          <w:sz w:val="20"/>
          <w:szCs w:val="20"/>
        </w:rPr>
        <w:t xml:space="preserve"> giving assistance to those suffering on account of this genocide. </w:t>
      </w:r>
    </w:p>
    <w:p w:rsidR="00430D2A" w:rsidRPr="009D7108" w:rsidRDefault="003D4B74" w:rsidP="00430D2A">
      <w:pPr>
        <w:ind w:firstLine="720"/>
        <w:rPr>
          <w:rFonts w:ascii="Times New Roman" w:hAnsi="Times New Roman" w:cs="Times New Roman"/>
          <w:sz w:val="20"/>
          <w:szCs w:val="20"/>
        </w:rPr>
      </w:pPr>
      <w:r w:rsidRPr="009D7108">
        <w:rPr>
          <w:rFonts w:ascii="Times New Roman" w:hAnsi="Times New Roman" w:cs="Times New Roman"/>
          <w:sz w:val="20"/>
          <w:szCs w:val="20"/>
        </w:rPr>
        <w:t>Moreover, k</w:t>
      </w:r>
      <w:r w:rsidR="00430D2A" w:rsidRPr="009D7108">
        <w:rPr>
          <w:rFonts w:ascii="Times New Roman" w:hAnsi="Times New Roman" w:cs="Times New Roman"/>
          <w:sz w:val="20"/>
          <w:szCs w:val="20"/>
        </w:rPr>
        <w:t>nowledge is power, but knowledge also means understanding. Educating people oblivious to devastating incidents like this helps them recognize that not everyone is as fortunate as they are and help is needed. People are out there who would donate time and money to helping to stop genocide if they</w:t>
      </w:r>
      <w:r w:rsidR="00E8780C" w:rsidRPr="009D7108">
        <w:rPr>
          <w:rFonts w:ascii="Times New Roman" w:hAnsi="Times New Roman" w:cs="Times New Roman"/>
          <w:sz w:val="20"/>
          <w:szCs w:val="20"/>
        </w:rPr>
        <w:t xml:space="preserve"> only</w:t>
      </w:r>
      <w:r w:rsidR="00430D2A" w:rsidRPr="009D7108">
        <w:rPr>
          <w:rFonts w:ascii="Times New Roman" w:hAnsi="Times New Roman" w:cs="Times New Roman"/>
          <w:sz w:val="20"/>
          <w:szCs w:val="20"/>
        </w:rPr>
        <w:t xml:space="preserve"> knew that they could and how to go about doing it.  It is simple to raise awareness for causes. Social networks are effective in spreading news. For instance, spreading a chain email message, making a Twitter page, a </w:t>
      </w:r>
      <w:proofErr w:type="spellStart"/>
      <w:r w:rsidR="00430D2A" w:rsidRPr="009D7108">
        <w:rPr>
          <w:rFonts w:ascii="Times New Roman" w:hAnsi="Times New Roman" w:cs="Times New Roman"/>
          <w:sz w:val="20"/>
          <w:szCs w:val="20"/>
        </w:rPr>
        <w:t>Facebook</w:t>
      </w:r>
      <w:proofErr w:type="spellEnd"/>
      <w:r w:rsidR="00430D2A" w:rsidRPr="009D7108">
        <w:rPr>
          <w:rFonts w:ascii="Times New Roman" w:hAnsi="Times New Roman" w:cs="Times New Roman"/>
          <w:sz w:val="20"/>
          <w:szCs w:val="20"/>
        </w:rPr>
        <w:t xml:space="preserve"> page, or an </w:t>
      </w:r>
      <w:proofErr w:type="spellStart"/>
      <w:r w:rsidR="00430D2A" w:rsidRPr="009D7108">
        <w:rPr>
          <w:rFonts w:ascii="Times New Roman" w:hAnsi="Times New Roman" w:cs="Times New Roman"/>
          <w:sz w:val="20"/>
          <w:szCs w:val="20"/>
        </w:rPr>
        <w:t>Instagram</w:t>
      </w:r>
      <w:proofErr w:type="spellEnd"/>
      <w:r w:rsidR="00430D2A" w:rsidRPr="009D7108">
        <w:rPr>
          <w:rFonts w:ascii="Times New Roman" w:hAnsi="Times New Roman" w:cs="Times New Roman"/>
          <w:sz w:val="20"/>
          <w:szCs w:val="20"/>
        </w:rPr>
        <w:t xml:space="preserve"> account, or creating a website are advantageous ways of spreading awareness of the genocide in Darfur. If more people are involved in the same movement, then more can be done to help said movement. </w:t>
      </w:r>
    </w:p>
    <w:p w:rsidR="00186215" w:rsidRPr="009D7108" w:rsidRDefault="003D4B74" w:rsidP="00186215">
      <w:pPr>
        <w:ind w:firstLine="720"/>
        <w:rPr>
          <w:rFonts w:ascii="Times New Roman" w:hAnsi="Times New Roman" w:cs="Times New Roman"/>
          <w:b/>
          <w:sz w:val="20"/>
          <w:szCs w:val="20"/>
        </w:rPr>
      </w:pPr>
      <w:r w:rsidRPr="009D7108">
        <w:rPr>
          <w:rFonts w:ascii="Times New Roman" w:hAnsi="Times New Roman" w:cs="Times New Roman"/>
          <w:sz w:val="20"/>
          <w:szCs w:val="20"/>
        </w:rPr>
        <w:t>Summarily, s</w:t>
      </w:r>
      <w:r w:rsidR="00430D2A" w:rsidRPr="009D7108">
        <w:rPr>
          <w:rFonts w:ascii="Times New Roman" w:hAnsi="Times New Roman" w:cs="Times New Roman"/>
          <w:sz w:val="20"/>
          <w:szCs w:val="20"/>
        </w:rPr>
        <w:t xml:space="preserve">imple steps can be taken to assist victims of such an unfortunate event.  Charities and aid organizations can use any sum they are given and put it to a worthy cause. Sending a check to these groups is the most valuable way to help because cash donations enable them to put the money towards food, medicine, clothing, and other supplies. However, if there is no knowledge of these charities, then they cannot receive the funds they need to undertake the programs the people of Darfur need. We, the people, can help the ones who are suffering and in pain by taking action and supporting others who are working towards a beneficial cause. </w:t>
      </w:r>
    </w:p>
    <w:p w:rsidR="00186215" w:rsidRPr="009D7108" w:rsidRDefault="00186215" w:rsidP="00186215">
      <w:pPr>
        <w:ind w:firstLine="720"/>
        <w:rPr>
          <w:rFonts w:ascii="Times New Roman" w:hAnsi="Times New Roman" w:cs="Times New Roman"/>
          <w:b/>
          <w:sz w:val="20"/>
          <w:szCs w:val="20"/>
        </w:rPr>
      </w:pPr>
    </w:p>
    <w:p w:rsidR="00186215" w:rsidRPr="009D7108" w:rsidRDefault="00186215" w:rsidP="00186215">
      <w:pPr>
        <w:ind w:firstLine="720"/>
        <w:rPr>
          <w:rFonts w:ascii="Times New Roman" w:hAnsi="Times New Roman" w:cs="Times New Roman"/>
          <w:b/>
          <w:sz w:val="20"/>
          <w:szCs w:val="20"/>
        </w:rPr>
      </w:pPr>
    </w:p>
    <w:p w:rsidR="00C13AC8" w:rsidRPr="009D7108" w:rsidRDefault="00C13AC8" w:rsidP="00C13AC8">
      <w:pPr>
        <w:jc w:val="center"/>
        <w:rPr>
          <w:rFonts w:ascii="Times New Roman" w:hAnsi="Times New Roman" w:cs="Times New Roman"/>
          <w:b/>
          <w:sz w:val="20"/>
          <w:szCs w:val="20"/>
          <w:u w:val="single"/>
        </w:rPr>
      </w:pPr>
      <w:r w:rsidRPr="009D7108">
        <w:rPr>
          <w:rFonts w:ascii="Times New Roman" w:hAnsi="Times New Roman" w:cs="Times New Roman"/>
          <w:b/>
          <w:sz w:val="20"/>
          <w:szCs w:val="20"/>
          <w:u w:val="single"/>
        </w:rPr>
        <w:t>Bibliography</w:t>
      </w:r>
    </w:p>
    <w:p w:rsidR="00C13AC8" w:rsidRPr="009D7108" w:rsidRDefault="00C13AC8" w:rsidP="00C13AC8">
      <w:pPr>
        <w:jc w:val="center"/>
        <w:rPr>
          <w:rFonts w:ascii="Times New Roman" w:hAnsi="Times New Roman" w:cs="Times New Roman"/>
          <w:b/>
          <w:sz w:val="20"/>
          <w:szCs w:val="20"/>
          <w:u w:val="single"/>
        </w:rPr>
      </w:pPr>
    </w:p>
    <w:p w:rsidR="00C13AC8" w:rsidRPr="009D7108" w:rsidRDefault="00C13AC8" w:rsidP="00C13AC8">
      <w:pPr>
        <w:rPr>
          <w:rFonts w:ascii="Times New Roman" w:hAnsi="Times New Roman" w:cs="Times New Roman"/>
          <w:sz w:val="20"/>
          <w:szCs w:val="20"/>
          <w:lang/>
        </w:rPr>
      </w:pPr>
      <w:proofErr w:type="spellStart"/>
      <w:proofErr w:type="gramStart"/>
      <w:r w:rsidRPr="009D7108">
        <w:rPr>
          <w:rFonts w:ascii="Times New Roman" w:hAnsi="Times New Roman" w:cs="Times New Roman"/>
          <w:sz w:val="20"/>
          <w:szCs w:val="20"/>
          <w:lang/>
        </w:rPr>
        <w:t>Arbab</w:t>
      </w:r>
      <w:proofErr w:type="spellEnd"/>
      <w:r w:rsidRPr="009D7108">
        <w:rPr>
          <w:rFonts w:ascii="Times New Roman" w:hAnsi="Times New Roman" w:cs="Times New Roman"/>
          <w:sz w:val="20"/>
          <w:szCs w:val="20"/>
          <w:lang/>
        </w:rPr>
        <w:t>, El-</w:t>
      </w:r>
      <w:proofErr w:type="spellStart"/>
      <w:r w:rsidRPr="009D7108">
        <w:rPr>
          <w:rFonts w:ascii="Times New Roman" w:hAnsi="Times New Roman" w:cs="Times New Roman"/>
          <w:sz w:val="20"/>
          <w:szCs w:val="20"/>
          <w:lang/>
        </w:rPr>
        <w:t>Fadel</w:t>
      </w:r>
      <w:proofErr w:type="spellEnd"/>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"Opinion: I Blame </w:t>
      </w:r>
      <w:proofErr w:type="spellStart"/>
      <w:r w:rsidRPr="009D7108">
        <w:rPr>
          <w:rFonts w:ascii="Times New Roman" w:hAnsi="Times New Roman" w:cs="Times New Roman"/>
          <w:sz w:val="20"/>
          <w:szCs w:val="20"/>
          <w:lang/>
        </w:rPr>
        <w:t>Bashir</w:t>
      </w:r>
      <w:proofErr w:type="spellEnd"/>
      <w:r w:rsidRPr="009D7108">
        <w:rPr>
          <w:rFonts w:ascii="Times New Roman" w:hAnsi="Times New Roman" w:cs="Times New Roman"/>
          <w:sz w:val="20"/>
          <w:szCs w:val="20"/>
          <w:lang/>
        </w:rPr>
        <w:t xml:space="preserve">." </w:t>
      </w:r>
      <w:proofErr w:type="spellStart"/>
      <w:proofErr w:type="gramStart"/>
      <w:r w:rsidRPr="009D7108">
        <w:rPr>
          <w:rFonts w:ascii="Times New Roman" w:hAnsi="Times New Roman" w:cs="Times New Roman"/>
          <w:i/>
          <w:iCs/>
          <w:sz w:val="20"/>
          <w:szCs w:val="20"/>
          <w:lang/>
        </w:rPr>
        <w:t>GlobalPost</w:t>
      </w:r>
      <w:proofErr w:type="spellEnd"/>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Global Post, 20 Aug. 2010.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ab/>
        <w:t>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"Darfur Crisis, 10 Years On."</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Rescue and Refugee Support</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International Rescue Committee, </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ab/>
      </w:r>
      <w:proofErr w:type="spellStart"/>
      <w:proofErr w:type="gramStart"/>
      <w:r w:rsidRPr="009D7108">
        <w:rPr>
          <w:rFonts w:ascii="Times New Roman" w:hAnsi="Times New Roman" w:cs="Times New Roman"/>
          <w:sz w:val="20"/>
          <w:szCs w:val="20"/>
          <w:lang/>
        </w:rPr>
        <w:t>n.d</w:t>
      </w:r>
      <w:proofErr w:type="spellEnd"/>
      <w:proofErr w:type="gramEnd"/>
      <w:r w:rsidRPr="009D7108">
        <w:rPr>
          <w:rFonts w:ascii="Times New Roman" w:hAnsi="Times New Roman" w:cs="Times New Roman"/>
          <w:sz w:val="20"/>
          <w:szCs w:val="20"/>
          <w:lang/>
        </w:rPr>
        <w:t>. Web. 23 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"Darfur Genocide."</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Jewish World Watch RSS</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Jewish World Watch.</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15 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"Genocide in Darfur."</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United Human Rights Council</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United Human Rights Council.</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w:t>
      </w:r>
    </w:p>
    <w:p w:rsidR="00C13AC8" w:rsidRPr="009D7108" w:rsidRDefault="00C13AC8" w:rsidP="00C13AC8">
      <w:pPr>
        <w:rPr>
          <w:rFonts w:ascii="Times New Roman" w:hAnsi="Times New Roman" w:cs="Times New Roman"/>
          <w:sz w:val="20"/>
          <w:szCs w:val="20"/>
        </w:rPr>
      </w:pPr>
      <w:r w:rsidRPr="009D7108">
        <w:rPr>
          <w:rFonts w:ascii="Times New Roman" w:hAnsi="Times New Roman" w:cs="Times New Roman"/>
          <w:sz w:val="20"/>
          <w:szCs w:val="20"/>
        </w:rPr>
        <w:tab/>
      </w:r>
      <w:r w:rsidRPr="009D7108">
        <w:rPr>
          <w:rFonts w:ascii="Times New Roman" w:hAnsi="Times New Roman" w:cs="Times New Roman"/>
          <w:sz w:val="20"/>
          <w:szCs w:val="20"/>
          <w:lang/>
        </w:rPr>
        <w:t>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"Heart of Darfur."</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PBS</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 xml:space="preserve">Ed. </w:t>
      </w:r>
      <w:proofErr w:type="spellStart"/>
      <w:r w:rsidRPr="009D7108">
        <w:rPr>
          <w:rFonts w:ascii="Times New Roman" w:hAnsi="Times New Roman" w:cs="Times New Roman"/>
          <w:sz w:val="20"/>
          <w:szCs w:val="20"/>
          <w:lang/>
        </w:rPr>
        <w:t>Branigan</w:t>
      </w:r>
      <w:proofErr w:type="spellEnd"/>
      <w:r w:rsidRPr="009D7108">
        <w:rPr>
          <w:rFonts w:ascii="Times New Roman" w:hAnsi="Times New Roman" w:cs="Times New Roman"/>
          <w:sz w:val="20"/>
          <w:szCs w:val="20"/>
          <w:lang/>
        </w:rPr>
        <w:t xml:space="preserve"> Gerry and </w:t>
      </w:r>
      <w:proofErr w:type="spellStart"/>
      <w:r w:rsidRPr="009D7108">
        <w:rPr>
          <w:rFonts w:ascii="Times New Roman" w:hAnsi="Times New Roman" w:cs="Times New Roman"/>
          <w:sz w:val="20"/>
          <w:szCs w:val="20"/>
          <w:lang/>
        </w:rPr>
        <w:t>Alek</w:t>
      </w:r>
      <w:proofErr w:type="spellEnd"/>
      <w:r w:rsidRPr="009D7108">
        <w:rPr>
          <w:rFonts w:ascii="Times New Roman" w:hAnsi="Times New Roman" w:cs="Times New Roman"/>
          <w:sz w:val="20"/>
          <w:szCs w:val="20"/>
          <w:lang/>
        </w:rPr>
        <w:t xml:space="preserve"> </w:t>
      </w:r>
      <w:proofErr w:type="spellStart"/>
      <w:r w:rsidRPr="009D7108">
        <w:rPr>
          <w:rFonts w:ascii="Times New Roman" w:hAnsi="Times New Roman" w:cs="Times New Roman"/>
          <w:sz w:val="20"/>
          <w:szCs w:val="20"/>
          <w:lang/>
        </w:rPr>
        <w:t>Nicolic</w:t>
      </w:r>
      <w:proofErr w:type="spellEnd"/>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PBS, 01 June 2008.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May </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ab/>
        <w:t>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“Holocaust Memorial Day Trust."</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A Decade of Genocide in Darfur</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Holocaust Memorial Day </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ab/>
        <w:t xml:space="preserve">Trust, 26 Apr. 2013.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Stanton, Gregory H. "10 Stages of Genocide."</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Genocide Watch</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Genocide Watch.</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20 May </w:t>
      </w:r>
    </w:p>
    <w:p w:rsidR="00C13AC8" w:rsidRPr="009D7108" w:rsidRDefault="00C13AC8" w:rsidP="00C13AC8">
      <w:pPr>
        <w:rPr>
          <w:rFonts w:ascii="Times New Roman" w:hAnsi="Times New Roman" w:cs="Times New Roman"/>
          <w:sz w:val="20"/>
          <w:szCs w:val="20"/>
        </w:rPr>
      </w:pPr>
      <w:r w:rsidRPr="009D7108">
        <w:rPr>
          <w:rFonts w:ascii="Times New Roman" w:hAnsi="Times New Roman" w:cs="Times New Roman"/>
          <w:sz w:val="20"/>
          <w:szCs w:val="20"/>
          <w:lang/>
        </w:rPr>
        <w:tab/>
        <w:t>2014.</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 xml:space="preserve">Stanton, Gregory H. "Twelve Ways </w:t>
      </w:r>
      <w:proofErr w:type="gramStart"/>
      <w:r w:rsidRPr="009D7108">
        <w:rPr>
          <w:rFonts w:ascii="Times New Roman" w:hAnsi="Times New Roman" w:cs="Times New Roman"/>
          <w:sz w:val="20"/>
          <w:szCs w:val="20"/>
          <w:lang/>
        </w:rPr>
        <w:t>To</w:t>
      </w:r>
      <w:proofErr w:type="gramEnd"/>
      <w:r w:rsidRPr="009D7108">
        <w:rPr>
          <w:rFonts w:ascii="Times New Roman" w:hAnsi="Times New Roman" w:cs="Times New Roman"/>
          <w:sz w:val="20"/>
          <w:szCs w:val="20"/>
          <w:lang/>
        </w:rPr>
        <w:t xml:space="preserve"> Deny A Genocide." </w:t>
      </w:r>
      <w:proofErr w:type="gramStart"/>
      <w:r w:rsidRPr="009D7108">
        <w:rPr>
          <w:rFonts w:ascii="Times New Roman" w:hAnsi="Times New Roman" w:cs="Times New Roman"/>
          <w:i/>
          <w:iCs/>
          <w:sz w:val="20"/>
          <w:szCs w:val="20"/>
          <w:lang/>
        </w:rPr>
        <w:t>Genocide Watch</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Genocide Watch, </w:t>
      </w:r>
    </w:p>
    <w:p w:rsidR="00C13AC8" w:rsidRPr="009D7108" w:rsidRDefault="00C13AC8" w:rsidP="00C13AC8">
      <w:pPr>
        <w:rPr>
          <w:rFonts w:ascii="Times New Roman" w:hAnsi="Times New Roman" w:cs="Times New Roman"/>
          <w:sz w:val="20"/>
          <w:szCs w:val="20"/>
          <w:lang/>
        </w:rPr>
      </w:pPr>
      <w:r w:rsidRPr="009D7108">
        <w:rPr>
          <w:rFonts w:ascii="Times New Roman" w:hAnsi="Times New Roman" w:cs="Times New Roman"/>
          <w:sz w:val="20"/>
          <w:szCs w:val="20"/>
          <w:lang/>
        </w:rPr>
        <w:tab/>
        <w:t xml:space="preserve">15 June 2005.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May 2014.</w:t>
      </w:r>
    </w:p>
    <w:p w:rsidR="00C13AC8" w:rsidRPr="009D7108" w:rsidRDefault="00C13AC8" w:rsidP="00C13AC8">
      <w:pPr>
        <w:rPr>
          <w:rFonts w:ascii="Times New Roman" w:hAnsi="Times New Roman" w:cs="Times New Roman"/>
          <w:i/>
          <w:iCs/>
          <w:sz w:val="20"/>
          <w:szCs w:val="20"/>
          <w:lang/>
        </w:rPr>
      </w:pPr>
      <w:proofErr w:type="gramStart"/>
      <w:r w:rsidRPr="009D7108">
        <w:rPr>
          <w:rFonts w:ascii="Times New Roman" w:hAnsi="Times New Roman" w:cs="Times New Roman"/>
          <w:sz w:val="20"/>
          <w:szCs w:val="20"/>
          <w:lang/>
        </w:rPr>
        <w:t>"The Best Way to Provide Relief in Darfur."</w:t>
      </w:r>
      <w:proofErr w:type="gramEnd"/>
      <w:r w:rsidRPr="009D7108">
        <w:rPr>
          <w:rFonts w:ascii="Times New Roman" w:hAnsi="Times New Roman" w:cs="Times New Roman"/>
          <w:sz w:val="20"/>
          <w:szCs w:val="20"/>
          <w:lang/>
        </w:rPr>
        <w:t xml:space="preserve"> </w:t>
      </w:r>
      <w:r w:rsidRPr="009D7108">
        <w:rPr>
          <w:rFonts w:ascii="Times New Roman" w:hAnsi="Times New Roman" w:cs="Times New Roman"/>
          <w:i/>
          <w:iCs/>
          <w:sz w:val="20"/>
          <w:szCs w:val="20"/>
          <w:lang/>
        </w:rPr>
        <w:t xml:space="preserve">The Best Way to Provide Relief in Sudan and Chad </w:t>
      </w:r>
    </w:p>
    <w:p w:rsidR="00C13AC8" w:rsidRPr="009D7108" w:rsidRDefault="00C13AC8" w:rsidP="00C13AC8">
      <w:pPr>
        <w:ind w:left="720"/>
        <w:rPr>
          <w:rFonts w:ascii="Times New Roman" w:hAnsi="Times New Roman" w:cs="Times New Roman"/>
          <w:i/>
          <w:iCs/>
          <w:sz w:val="20"/>
          <w:szCs w:val="20"/>
          <w:lang/>
        </w:rPr>
      </w:pPr>
      <w:r w:rsidRPr="009D7108">
        <w:rPr>
          <w:rFonts w:ascii="Times New Roman" w:hAnsi="Times New Roman" w:cs="Times New Roman"/>
          <w:i/>
          <w:iCs/>
          <w:sz w:val="20"/>
          <w:szCs w:val="20"/>
          <w:lang/>
        </w:rPr>
        <w:t>- =</w:t>
      </w:r>
      <w:proofErr w:type="spellStart"/>
      <w:r w:rsidRPr="009D7108">
        <w:rPr>
          <w:rFonts w:ascii="Times New Roman" w:hAnsi="Times New Roman" w:cs="Times New Roman"/>
          <w:i/>
          <w:iCs/>
          <w:sz w:val="20"/>
          <w:szCs w:val="20"/>
          <w:lang/>
        </w:rPr>
        <w:t>CharityWatch</w:t>
      </w:r>
      <w:proofErr w:type="spellEnd"/>
      <w:r w:rsidRPr="009D7108">
        <w:rPr>
          <w:rFonts w:ascii="Times New Roman" w:hAnsi="Times New Roman" w:cs="Times New Roman"/>
          <w:i/>
          <w:iCs/>
          <w:sz w:val="20"/>
          <w:szCs w:val="20"/>
          <w:lang/>
        </w:rPr>
        <w:t xml:space="preserve"> Giving Alert</w:t>
      </w:r>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The American Institute of Philanthropy, 2009.</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21 May 2014.</w:t>
      </w:r>
    </w:p>
    <w:p w:rsidR="00C13AC8" w:rsidRPr="009D7108" w:rsidRDefault="00C13AC8" w:rsidP="00C13AC8">
      <w:pPr>
        <w:rPr>
          <w:rFonts w:ascii="Times New Roman" w:hAnsi="Times New Roman" w:cs="Times New Roman"/>
          <w:sz w:val="20"/>
          <w:szCs w:val="20"/>
          <w:lang/>
        </w:rPr>
      </w:pPr>
      <w:proofErr w:type="gramStart"/>
      <w:r w:rsidRPr="009D7108">
        <w:rPr>
          <w:rFonts w:ascii="Times New Roman" w:hAnsi="Times New Roman" w:cs="Times New Roman"/>
          <w:sz w:val="20"/>
          <w:szCs w:val="20"/>
          <w:lang/>
        </w:rPr>
        <w:t xml:space="preserve">"Updated Genocide Emergency: Darfur and the </w:t>
      </w:r>
      <w:proofErr w:type="spellStart"/>
      <w:r w:rsidRPr="009D7108">
        <w:rPr>
          <w:rFonts w:ascii="Times New Roman" w:hAnsi="Times New Roman" w:cs="Times New Roman"/>
          <w:sz w:val="20"/>
          <w:szCs w:val="20"/>
          <w:lang/>
        </w:rPr>
        <w:t>Nuba</w:t>
      </w:r>
      <w:proofErr w:type="spellEnd"/>
      <w:r w:rsidRPr="009D7108">
        <w:rPr>
          <w:rFonts w:ascii="Times New Roman" w:hAnsi="Times New Roman" w:cs="Times New Roman"/>
          <w:sz w:val="20"/>
          <w:szCs w:val="20"/>
          <w:lang/>
        </w:rPr>
        <w:t xml:space="preserve"> Mountains."</w:t>
      </w:r>
      <w:proofErr w:type="gramEnd"/>
      <w:r w:rsidRPr="009D7108">
        <w:rPr>
          <w:rFonts w:ascii="Times New Roman" w:hAnsi="Times New Roman" w:cs="Times New Roman"/>
          <w:sz w:val="20"/>
          <w:szCs w:val="20"/>
          <w:lang/>
        </w:rPr>
        <w:t xml:space="preserve"> </w:t>
      </w:r>
      <w:proofErr w:type="gramStart"/>
      <w:r w:rsidRPr="009D7108">
        <w:rPr>
          <w:rFonts w:ascii="Times New Roman" w:hAnsi="Times New Roman" w:cs="Times New Roman"/>
          <w:i/>
          <w:iCs/>
          <w:sz w:val="20"/>
          <w:szCs w:val="20"/>
          <w:lang/>
        </w:rPr>
        <w:t>Genocide Watch</w:t>
      </w:r>
      <w:r w:rsidRPr="009D7108">
        <w:rPr>
          <w:rFonts w:ascii="Times New Roman" w:hAnsi="Times New Roman" w:cs="Times New Roman"/>
          <w:sz w:val="20"/>
          <w:szCs w:val="20"/>
          <w:lang/>
        </w:rPr>
        <w:t>.</w:t>
      </w:r>
      <w:proofErr w:type="gramEnd"/>
      <w:r w:rsidRPr="009D7108">
        <w:rPr>
          <w:rFonts w:ascii="Times New Roman" w:hAnsi="Times New Roman" w:cs="Times New Roman"/>
          <w:sz w:val="20"/>
          <w:szCs w:val="20"/>
          <w:lang/>
        </w:rPr>
        <w:t xml:space="preserve"> Genocide </w:t>
      </w:r>
    </w:p>
    <w:p w:rsidR="00430D2A" w:rsidRDefault="00C13AC8" w:rsidP="00430D2A">
      <w:r w:rsidRPr="009D7108">
        <w:rPr>
          <w:rFonts w:ascii="Times New Roman" w:hAnsi="Times New Roman" w:cs="Times New Roman"/>
          <w:sz w:val="20"/>
          <w:szCs w:val="20"/>
          <w:lang/>
        </w:rPr>
        <w:tab/>
        <w:t xml:space="preserve">Watch, Apr. 2014. </w:t>
      </w:r>
      <w:proofErr w:type="gramStart"/>
      <w:r w:rsidRPr="009D7108">
        <w:rPr>
          <w:rFonts w:ascii="Times New Roman" w:hAnsi="Times New Roman" w:cs="Times New Roman"/>
          <w:sz w:val="20"/>
          <w:szCs w:val="20"/>
          <w:lang/>
        </w:rPr>
        <w:t>Web.</w:t>
      </w:r>
      <w:proofErr w:type="gramEnd"/>
      <w:r w:rsidRPr="009D7108">
        <w:rPr>
          <w:rFonts w:ascii="Times New Roman" w:hAnsi="Times New Roman" w:cs="Times New Roman"/>
          <w:sz w:val="20"/>
          <w:szCs w:val="20"/>
          <w:lang/>
        </w:rPr>
        <w:t xml:space="preserve"> 18 May 2014.</w:t>
      </w:r>
    </w:p>
    <w:p w:rsidR="000A7317" w:rsidRPr="000A7317" w:rsidRDefault="000A7317" w:rsidP="000A7317">
      <w:pPr>
        <w:rPr>
          <w:rFonts w:ascii="Times New Roman" w:hAnsi="Times New Roman" w:cs="Times New Roman"/>
          <w:b/>
          <w:sz w:val="20"/>
          <w:szCs w:val="20"/>
          <w:u w:val="single"/>
        </w:rPr>
      </w:pPr>
      <w:r>
        <w:t xml:space="preserve">                                                                                              </w:t>
      </w:r>
      <w:r w:rsidRPr="000A7317">
        <w:rPr>
          <w:b/>
          <w:u w:val="single"/>
        </w:rPr>
        <w:t>2</w:t>
      </w:r>
      <w:r w:rsidRPr="000A7317">
        <w:rPr>
          <w:rFonts w:ascii="Times New Roman" w:hAnsi="Times New Roman" w:cs="Times New Roman"/>
          <w:b/>
          <w:sz w:val="20"/>
          <w:szCs w:val="20"/>
          <w:u w:val="single"/>
        </w:rPr>
        <w:t xml:space="preserve"> of 2</w:t>
      </w:r>
    </w:p>
    <w:p w:rsidR="006A033D" w:rsidRDefault="00D66AFB"/>
    <w:sectPr w:rsidR="006A033D" w:rsidSect="000A7317">
      <w:pgSz w:w="12240" w:h="15840"/>
      <w:pgMar w:top="1152" w:right="108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30D2A"/>
    <w:rsid w:val="000113F3"/>
    <w:rsid w:val="000705A0"/>
    <w:rsid w:val="000910A1"/>
    <w:rsid w:val="000A7317"/>
    <w:rsid w:val="000B0732"/>
    <w:rsid w:val="00133CAC"/>
    <w:rsid w:val="00167948"/>
    <w:rsid w:val="00186215"/>
    <w:rsid w:val="001A782A"/>
    <w:rsid w:val="001B1EAD"/>
    <w:rsid w:val="001B760D"/>
    <w:rsid w:val="001D71B2"/>
    <w:rsid w:val="001F621C"/>
    <w:rsid w:val="00311F5D"/>
    <w:rsid w:val="00315676"/>
    <w:rsid w:val="00340ADD"/>
    <w:rsid w:val="003559A9"/>
    <w:rsid w:val="0036423C"/>
    <w:rsid w:val="003B21F7"/>
    <w:rsid w:val="003D4B74"/>
    <w:rsid w:val="0041369E"/>
    <w:rsid w:val="0041555F"/>
    <w:rsid w:val="0042265B"/>
    <w:rsid w:val="00424108"/>
    <w:rsid w:val="00430D2A"/>
    <w:rsid w:val="0046216C"/>
    <w:rsid w:val="00474031"/>
    <w:rsid w:val="00512921"/>
    <w:rsid w:val="005C06F1"/>
    <w:rsid w:val="005D12FA"/>
    <w:rsid w:val="005E1CE4"/>
    <w:rsid w:val="006D65A6"/>
    <w:rsid w:val="0073268D"/>
    <w:rsid w:val="00793CE2"/>
    <w:rsid w:val="00825069"/>
    <w:rsid w:val="0082539F"/>
    <w:rsid w:val="00850276"/>
    <w:rsid w:val="00877A77"/>
    <w:rsid w:val="00890263"/>
    <w:rsid w:val="008A0CFC"/>
    <w:rsid w:val="008A3DFC"/>
    <w:rsid w:val="008B03D9"/>
    <w:rsid w:val="009D4C6C"/>
    <w:rsid w:val="009D7108"/>
    <w:rsid w:val="009E11C2"/>
    <w:rsid w:val="00A544A2"/>
    <w:rsid w:val="00AA7E0D"/>
    <w:rsid w:val="00AE09AD"/>
    <w:rsid w:val="00BD70FE"/>
    <w:rsid w:val="00C13AC8"/>
    <w:rsid w:val="00C27D9C"/>
    <w:rsid w:val="00C63EE4"/>
    <w:rsid w:val="00C72946"/>
    <w:rsid w:val="00CF6B48"/>
    <w:rsid w:val="00D66AFB"/>
    <w:rsid w:val="00E0244D"/>
    <w:rsid w:val="00E8780C"/>
    <w:rsid w:val="00EC1468"/>
    <w:rsid w:val="00EC4485"/>
    <w:rsid w:val="00F15534"/>
    <w:rsid w:val="00F63EDF"/>
    <w:rsid w:val="00F75BF5"/>
    <w:rsid w:val="00F9004A"/>
    <w:rsid w:val="00FC3590"/>
    <w:rsid w:val="00FF2055"/>
    <w:rsid w:val="00FF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Deploy</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 Mauro (hcps-maurome)</dc:creator>
  <cp:lastModifiedBy>Inge</cp:lastModifiedBy>
  <cp:revision>2</cp:revision>
  <dcterms:created xsi:type="dcterms:W3CDTF">2015-11-17T16:05:00Z</dcterms:created>
  <dcterms:modified xsi:type="dcterms:W3CDTF">2015-11-17T16:05:00Z</dcterms:modified>
</cp:coreProperties>
</file>